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7E1AB8" w:rsidRDefault="0024425C" w:rsidP="0024425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572135" cy="701675"/>
            <wp:effectExtent l="0" t="0" r="0" b="0"/>
            <wp:docPr id="1" name="Slika 1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Osnovna škola Frana Galovića</w:t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Zagreb, Školski prilaz 7</w:t>
      </w:r>
    </w:p>
    <w:p w:rsidR="0024425C" w:rsidRPr="007E1AB8" w:rsidRDefault="0024425C" w:rsidP="0024425C">
      <w:pPr>
        <w:rPr>
          <w:rFonts w:ascii="Arial" w:hAnsi="Arial" w:cs="Arial"/>
        </w:rPr>
      </w:pPr>
    </w:p>
    <w:p w:rsidR="0024425C" w:rsidRPr="007E1AB8" w:rsidRDefault="00EA2970" w:rsidP="0024425C">
      <w:pPr>
        <w:rPr>
          <w:rFonts w:ascii="Arial" w:hAnsi="Arial" w:cs="Arial"/>
        </w:rPr>
      </w:pPr>
      <w:r>
        <w:rPr>
          <w:rFonts w:ascii="Arial" w:hAnsi="Arial" w:cs="Arial"/>
        </w:rPr>
        <w:t>KLASA: 003-08/18-01/03</w:t>
      </w:r>
      <w:r w:rsidR="0024425C" w:rsidRPr="007E1AB8">
        <w:rPr>
          <w:rFonts w:ascii="Arial" w:hAnsi="Arial" w:cs="Arial"/>
        </w:rPr>
        <w:br/>
      </w:r>
      <w:proofErr w:type="spellStart"/>
      <w:r w:rsidR="0024425C" w:rsidRPr="007E1AB8">
        <w:rPr>
          <w:rFonts w:ascii="Arial" w:hAnsi="Arial" w:cs="Arial"/>
        </w:rPr>
        <w:t>UR.BROJ</w:t>
      </w:r>
      <w:proofErr w:type="spellEnd"/>
      <w:r w:rsidR="0024425C" w:rsidRPr="007E1AB8">
        <w:rPr>
          <w:rFonts w:ascii="Arial" w:hAnsi="Arial" w:cs="Arial"/>
        </w:rPr>
        <w:t>: 251-312-1</w:t>
      </w:r>
      <w:r w:rsidR="00213542">
        <w:rPr>
          <w:rFonts w:ascii="Arial" w:hAnsi="Arial" w:cs="Arial"/>
        </w:rPr>
        <w:t>8-03</w:t>
      </w:r>
    </w:p>
    <w:p w:rsidR="006D443C" w:rsidRPr="008F0EF8" w:rsidRDefault="0024425C" w:rsidP="006D443C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EA2970">
        <w:rPr>
          <w:rFonts w:ascii="Arial" w:hAnsi="Arial" w:cs="Arial"/>
        </w:rPr>
        <w:t>15. ožujka</w:t>
      </w:r>
      <w:r w:rsidR="00213542">
        <w:rPr>
          <w:rFonts w:ascii="Arial" w:hAnsi="Arial" w:cs="Arial"/>
        </w:rPr>
        <w:t xml:space="preserve"> 2018</w:t>
      </w:r>
      <w:r w:rsidRPr="007E1AB8">
        <w:rPr>
          <w:rFonts w:ascii="Arial" w:hAnsi="Arial" w:cs="Arial"/>
        </w:rPr>
        <w:t>.</w:t>
      </w:r>
    </w:p>
    <w:p w:rsidR="006D443C" w:rsidRDefault="006D443C" w:rsidP="006D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43C" w:rsidRPr="0024425C" w:rsidRDefault="00205212" w:rsidP="006D443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ZAKLJUČCI  1</w:t>
      </w:r>
      <w:r w:rsidR="00EA2970">
        <w:rPr>
          <w:rFonts w:ascii="Arial" w:eastAsia="Calibri" w:hAnsi="Arial" w:cs="Arial"/>
          <w:b/>
          <w:sz w:val="24"/>
          <w:szCs w:val="24"/>
        </w:rPr>
        <w:t>1</w:t>
      </w:r>
      <w:r w:rsidR="006D443C"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 w:rsidR="0024425C">
        <w:rPr>
          <w:rFonts w:ascii="Arial" w:eastAsia="Calibri" w:hAnsi="Arial" w:cs="Arial"/>
          <w:b/>
          <w:sz w:val="24"/>
          <w:szCs w:val="24"/>
        </w:rPr>
        <w:t>FRANA GALOVIĆA</w:t>
      </w:r>
    </w:p>
    <w:p w:rsidR="006D443C" w:rsidRPr="0024425C" w:rsidRDefault="006D443C" w:rsidP="006D44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D443C" w:rsidRPr="0024425C" w:rsidRDefault="006D443C" w:rsidP="006D443C">
      <w:pPr>
        <w:rPr>
          <w:rFonts w:ascii="Arial" w:eastAsia="Calibri" w:hAnsi="Arial" w:cs="Arial"/>
          <w:b/>
          <w:sz w:val="24"/>
          <w:szCs w:val="24"/>
        </w:rPr>
      </w:pPr>
    </w:p>
    <w:p w:rsidR="006D443C" w:rsidRPr="0024425C" w:rsidRDefault="006D443C" w:rsidP="006D443C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EA2970">
        <w:rPr>
          <w:rFonts w:ascii="Arial" w:eastAsia="Calibri" w:hAnsi="Arial" w:cs="Arial"/>
          <w:sz w:val="24"/>
          <w:szCs w:val="24"/>
        </w:rPr>
        <w:t>Zapisnik 10</w:t>
      </w:r>
      <w:r w:rsidRPr="0024425C">
        <w:rPr>
          <w:rFonts w:ascii="Arial" w:eastAsia="Calibri" w:hAnsi="Arial" w:cs="Arial"/>
          <w:sz w:val="24"/>
          <w:szCs w:val="24"/>
        </w:rPr>
        <w:t>. sjednice Školskog odbora jednoglasno je prihvaćen.</w:t>
      </w:r>
    </w:p>
    <w:p w:rsidR="006D443C" w:rsidRPr="0024425C" w:rsidRDefault="006D443C" w:rsidP="006D443C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2. </w:t>
      </w:r>
      <w:r w:rsidRPr="0024425C">
        <w:rPr>
          <w:rFonts w:ascii="Arial" w:eastAsia="Calibri" w:hAnsi="Arial" w:cs="Arial"/>
          <w:sz w:val="24"/>
          <w:szCs w:val="24"/>
        </w:rPr>
        <w:t xml:space="preserve">Članovi Školskog odbora jednoglasno </w:t>
      </w:r>
      <w:r w:rsidR="00EA2970">
        <w:rPr>
          <w:rFonts w:ascii="Arial" w:eastAsia="Calibri" w:hAnsi="Arial" w:cs="Arial"/>
          <w:sz w:val="24"/>
          <w:szCs w:val="24"/>
        </w:rPr>
        <w:t>utvrđuju pročišćeni tekst Statuta.</w:t>
      </w:r>
    </w:p>
    <w:p w:rsidR="006D443C" w:rsidRPr="00205212" w:rsidRDefault="00205212" w:rsidP="006D443C">
      <w:pPr>
        <w:rPr>
          <w:rFonts w:ascii="Arial" w:hAnsi="Arial" w:cs="Arial"/>
          <w:sz w:val="24"/>
          <w:szCs w:val="24"/>
        </w:rPr>
      </w:pPr>
      <w:r w:rsidRPr="00205212">
        <w:rPr>
          <w:rFonts w:ascii="Arial" w:hAnsi="Arial" w:cs="Arial"/>
          <w:b/>
          <w:sz w:val="24"/>
          <w:szCs w:val="24"/>
        </w:rPr>
        <w:t xml:space="preserve">Ad. </w:t>
      </w:r>
      <w:r w:rsidR="00EA2970">
        <w:rPr>
          <w:rFonts w:ascii="Arial" w:hAnsi="Arial" w:cs="Arial"/>
          <w:b/>
          <w:sz w:val="24"/>
          <w:szCs w:val="24"/>
        </w:rPr>
        <w:t>3</w:t>
      </w:r>
      <w:r w:rsidRPr="0020521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D443C" w:rsidRPr="0024425C">
        <w:rPr>
          <w:rFonts w:ascii="Arial" w:eastAsia="Calibri" w:hAnsi="Arial" w:cs="Arial"/>
          <w:sz w:val="24"/>
          <w:szCs w:val="24"/>
        </w:rPr>
        <w:t>Daje se prethodna suglasnost za zapošljavanje sljedećih djelatnika:</w:t>
      </w:r>
    </w:p>
    <w:p w:rsidR="00EA2970" w:rsidRPr="00EA2970" w:rsidRDefault="00EA2970" w:rsidP="00EA2970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A2970">
        <w:rPr>
          <w:rFonts w:ascii="Arial" w:hAnsi="Arial" w:cs="Arial"/>
          <w:sz w:val="24"/>
          <w:szCs w:val="24"/>
        </w:rPr>
        <w:t xml:space="preserve">Valentina </w:t>
      </w:r>
      <w:proofErr w:type="spellStart"/>
      <w:r w:rsidRPr="00EA2970">
        <w:rPr>
          <w:rFonts w:ascii="Arial" w:hAnsi="Arial" w:cs="Arial"/>
          <w:sz w:val="24"/>
          <w:szCs w:val="24"/>
        </w:rPr>
        <w:t>Zemlić</w:t>
      </w:r>
      <w:proofErr w:type="spellEnd"/>
      <w:r w:rsidRPr="00EA2970">
        <w:rPr>
          <w:rFonts w:ascii="Arial" w:hAnsi="Arial" w:cs="Arial"/>
          <w:sz w:val="24"/>
          <w:szCs w:val="24"/>
        </w:rPr>
        <w:t>, na radnom mjestu učiteljice matematike i fizike, na određeno puno radno vrijeme, odnosno do povratka Ivane Gugić na rad, najduže do 30.06.2018</w:t>
      </w:r>
      <w:r>
        <w:rPr>
          <w:rFonts w:ascii="Arial" w:hAnsi="Arial" w:cs="Arial"/>
          <w:sz w:val="24"/>
          <w:szCs w:val="24"/>
        </w:rPr>
        <w:t>, temeljem završenog natječaja</w:t>
      </w:r>
      <w:bookmarkStart w:id="0" w:name="_GoBack"/>
      <w:bookmarkEnd w:id="0"/>
    </w:p>
    <w:p w:rsidR="00EA2970" w:rsidRDefault="00EA2970" w:rsidP="00EA2970">
      <w:pPr>
        <w:pStyle w:val="Bezprored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A2970">
        <w:rPr>
          <w:rFonts w:ascii="Arial" w:hAnsi="Arial" w:cs="Arial"/>
          <w:sz w:val="24"/>
          <w:szCs w:val="24"/>
        </w:rPr>
        <w:t xml:space="preserve">Tena </w:t>
      </w:r>
      <w:proofErr w:type="spellStart"/>
      <w:r w:rsidRPr="00EA2970">
        <w:rPr>
          <w:rFonts w:ascii="Arial" w:hAnsi="Arial" w:cs="Arial"/>
          <w:sz w:val="24"/>
          <w:szCs w:val="24"/>
        </w:rPr>
        <w:t>Ponoš</w:t>
      </w:r>
      <w:proofErr w:type="spellEnd"/>
      <w:r w:rsidRPr="00EA2970">
        <w:rPr>
          <w:rFonts w:ascii="Arial" w:hAnsi="Arial" w:cs="Arial"/>
          <w:sz w:val="24"/>
          <w:szCs w:val="24"/>
        </w:rPr>
        <w:t xml:space="preserve">, na radnom mjestu učiteljice engleskog jezika, upražnjeno </w:t>
      </w:r>
      <w:r w:rsidRPr="00EA2970">
        <w:rPr>
          <w:rFonts w:ascii="Arial" w:hAnsi="Arial" w:cs="Arial"/>
          <w:sz w:val="24"/>
          <w:szCs w:val="24"/>
        </w:rPr>
        <w:t xml:space="preserve"> </w:t>
      </w:r>
      <w:r w:rsidRPr="00EA2970">
        <w:rPr>
          <w:rFonts w:ascii="Arial" w:hAnsi="Arial" w:cs="Arial"/>
          <w:sz w:val="24"/>
          <w:szCs w:val="24"/>
        </w:rPr>
        <w:t>radno mjesto, puno radno vrijeme do zasnivanja radnog odnosa na temelju natječaja ili drugi propisani način, ali ne duže od 60 dana</w:t>
      </w:r>
    </w:p>
    <w:p w:rsidR="00EA2970" w:rsidRDefault="00EA2970" w:rsidP="00EA297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A2970" w:rsidRDefault="00EA2970" w:rsidP="00EA2970">
      <w:pPr>
        <w:pStyle w:val="Bezprored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A2970">
        <w:rPr>
          <w:rFonts w:ascii="Arial" w:hAnsi="Arial" w:cs="Arial"/>
          <w:sz w:val="24"/>
          <w:szCs w:val="24"/>
        </w:rPr>
        <w:t xml:space="preserve">Boris </w:t>
      </w:r>
      <w:proofErr w:type="spellStart"/>
      <w:r w:rsidRPr="00EA2970">
        <w:rPr>
          <w:rFonts w:ascii="Arial" w:hAnsi="Arial" w:cs="Arial"/>
          <w:sz w:val="24"/>
          <w:szCs w:val="24"/>
        </w:rPr>
        <w:t>Stamenić</w:t>
      </w:r>
      <w:proofErr w:type="spellEnd"/>
      <w:r w:rsidRPr="00EA2970">
        <w:rPr>
          <w:rFonts w:ascii="Arial" w:hAnsi="Arial" w:cs="Arial"/>
          <w:sz w:val="24"/>
          <w:szCs w:val="24"/>
        </w:rPr>
        <w:t>, na radnom mjestu učiteljice tjelesne i zdravstvene kulture, upražnjeno radno mjesto, nepuno radno vrijeme do zasnivanja radnog odnosa na temelju natječaja ili drugi propisani način, ali ne duže od 60 dana</w:t>
      </w:r>
    </w:p>
    <w:p w:rsidR="00EA2970" w:rsidRDefault="00EA2970" w:rsidP="00EA297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A2970" w:rsidRDefault="00EA2970" w:rsidP="00EA2970">
      <w:pPr>
        <w:pStyle w:val="Bezprored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A2970">
        <w:rPr>
          <w:rFonts w:ascii="Arial" w:hAnsi="Arial" w:cs="Arial"/>
          <w:sz w:val="24"/>
          <w:szCs w:val="24"/>
        </w:rPr>
        <w:t xml:space="preserve">Matej Jambreković, na radnom mjestu učitelja glazbene kulture, određeno puno radno vrijeme do povratka </w:t>
      </w:r>
      <w:proofErr w:type="spellStart"/>
      <w:r w:rsidRPr="00EA2970">
        <w:rPr>
          <w:rFonts w:ascii="Arial" w:hAnsi="Arial" w:cs="Arial"/>
          <w:sz w:val="24"/>
          <w:szCs w:val="24"/>
        </w:rPr>
        <w:t>Andree</w:t>
      </w:r>
      <w:proofErr w:type="spellEnd"/>
      <w:r w:rsidRPr="00EA2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2970">
        <w:rPr>
          <w:rFonts w:ascii="Arial" w:hAnsi="Arial" w:cs="Arial"/>
          <w:sz w:val="24"/>
          <w:szCs w:val="24"/>
        </w:rPr>
        <w:t>Đeldić</w:t>
      </w:r>
      <w:proofErr w:type="spellEnd"/>
      <w:r w:rsidRPr="00EA2970">
        <w:rPr>
          <w:rFonts w:ascii="Arial" w:hAnsi="Arial" w:cs="Arial"/>
          <w:sz w:val="24"/>
          <w:szCs w:val="24"/>
        </w:rPr>
        <w:t xml:space="preserve"> na rad odnosno do 60 dana</w:t>
      </w:r>
    </w:p>
    <w:p w:rsidR="00EA2970" w:rsidRDefault="00EA2970" w:rsidP="00EA2970">
      <w:pPr>
        <w:pStyle w:val="Odlomakpopisa"/>
        <w:rPr>
          <w:rFonts w:ascii="Arial" w:hAnsi="Arial" w:cs="Arial"/>
          <w:sz w:val="24"/>
          <w:szCs w:val="24"/>
        </w:rPr>
      </w:pPr>
    </w:p>
    <w:p w:rsidR="006D443C" w:rsidRDefault="00EA2970" w:rsidP="00EA297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A2970">
        <w:rPr>
          <w:rFonts w:ascii="Arial" w:hAnsi="Arial" w:cs="Arial"/>
          <w:b/>
          <w:sz w:val="24"/>
          <w:szCs w:val="24"/>
        </w:rPr>
        <w:t>Ad.4.</w:t>
      </w:r>
      <w:r w:rsidRPr="00EA2970">
        <w:rPr>
          <w:rFonts w:ascii="Arial" w:hAnsi="Arial" w:cs="Arial"/>
          <w:sz w:val="24"/>
          <w:szCs w:val="24"/>
        </w:rPr>
        <w:t xml:space="preserve"> </w:t>
      </w:r>
      <w:r w:rsidRPr="00EA2970">
        <w:rPr>
          <w:rFonts w:ascii="Arial" w:hAnsi="Arial" w:cs="Arial"/>
          <w:sz w:val="24"/>
          <w:szCs w:val="24"/>
        </w:rPr>
        <w:t>Na temelju članka 61. Statuta Školski odbor jednoglasno donosi odluku da se raspiše natječaj za izbor i imenovanje ravnatelja/ice škole, dana 05. travnja 2018. godine, u dnevnom listu 24 sata, i da rok za podnošenje prijava kandidata bude 8 dana od objave natječaja</w:t>
      </w:r>
      <w:r>
        <w:rPr>
          <w:rFonts w:ascii="Arial" w:hAnsi="Arial" w:cs="Arial"/>
          <w:sz w:val="24"/>
          <w:szCs w:val="24"/>
        </w:rPr>
        <w:t>.</w:t>
      </w:r>
    </w:p>
    <w:p w:rsidR="00EA2970" w:rsidRDefault="00EA2970" w:rsidP="00EA2970">
      <w:pPr>
        <w:pStyle w:val="Bezproreda"/>
        <w:rPr>
          <w:rFonts w:ascii="Arial" w:hAnsi="Arial" w:cs="Arial"/>
          <w:sz w:val="24"/>
          <w:szCs w:val="24"/>
        </w:rPr>
      </w:pPr>
    </w:p>
    <w:p w:rsidR="00EA2970" w:rsidRPr="00EA2970" w:rsidRDefault="00EA2970" w:rsidP="00EA2970">
      <w:pPr>
        <w:pStyle w:val="Bezproreda"/>
        <w:rPr>
          <w:rFonts w:ascii="Arial" w:eastAsia="Times New Roman" w:hAnsi="Arial" w:cs="Arial"/>
          <w:sz w:val="24"/>
          <w:szCs w:val="24"/>
        </w:rPr>
      </w:pPr>
    </w:p>
    <w:p w:rsidR="006D443C" w:rsidRPr="0024425C" w:rsidRDefault="006D443C" w:rsidP="006D443C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  <w:r w:rsidRPr="0024425C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 xml:space="preserve">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 w:rsid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</w:p>
    <w:p w:rsidR="006C6BBB" w:rsidRPr="00EA2970" w:rsidRDefault="006D443C" w:rsidP="006D443C">
      <w:pPr>
        <w:rPr>
          <w:rFonts w:ascii="Arial" w:hAnsi="Arial" w:cs="Arial"/>
          <w:sz w:val="24"/>
          <w:szCs w:val="24"/>
        </w:rPr>
      </w:pP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Ivana </w:t>
      </w:r>
      <w:proofErr w:type="spellStart"/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>Toth</w:t>
      </w:r>
      <w:proofErr w:type="spellEnd"/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 w:rsid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Ksenija </w:t>
      </w:r>
      <w:proofErr w:type="spellStart"/>
      <w:r w:rsidR="0024425C">
        <w:rPr>
          <w:rFonts w:ascii="Arial" w:eastAsia="Calibri" w:hAnsi="Arial" w:cs="Arial"/>
          <w:color w:val="000000"/>
          <w:sz w:val="24"/>
          <w:szCs w:val="24"/>
          <w:lang w:val="hr-BA"/>
        </w:rPr>
        <w:t>Balaž</w:t>
      </w:r>
      <w:proofErr w:type="spellEnd"/>
    </w:p>
    <w:sectPr w:rsidR="006C6BBB" w:rsidRPr="00EA2970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19"/>
    <w:multiLevelType w:val="hybridMultilevel"/>
    <w:tmpl w:val="A5BA3F5A"/>
    <w:lvl w:ilvl="0" w:tplc="2FE2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75634"/>
    <w:multiLevelType w:val="hybridMultilevel"/>
    <w:tmpl w:val="0C3EF1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4546C"/>
    <w:multiLevelType w:val="hybridMultilevel"/>
    <w:tmpl w:val="379A664E"/>
    <w:lvl w:ilvl="0" w:tplc="48D0B32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BBB"/>
    <w:rsid w:val="000A4B5E"/>
    <w:rsid w:val="00205212"/>
    <w:rsid w:val="00213542"/>
    <w:rsid w:val="0024425C"/>
    <w:rsid w:val="00285388"/>
    <w:rsid w:val="002A1C2E"/>
    <w:rsid w:val="002C1E75"/>
    <w:rsid w:val="002C529E"/>
    <w:rsid w:val="003B1BA7"/>
    <w:rsid w:val="00425224"/>
    <w:rsid w:val="00425F1E"/>
    <w:rsid w:val="00451BC2"/>
    <w:rsid w:val="00472F07"/>
    <w:rsid w:val="004F0E7C"/>
    <w:rsid w:val="00683EFE"/>
    <w:rsid w:val="006C6BBB"/>
    <w:rsid w:val="006D443C"/>
    <w:rsid w:val="00717D65"/>
    <w:rsid w:val="008B4A7E"/>
    <w:rsid w:val="008D50CC"/>
    <w:rsid w:val="008F0EF8"/>
    <w:rsid w:val="00904733"/>
    <w:rsid w:val="00DF48A3"/>
    <w:rsid w:val="00E50001"/>
    <w:rsid w:val="00EA2970"/>
    <w:rsid w:val="00F6687C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E8B31-46D3-44A0-AF18-9F68E760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Petra</cp:lastModifiedBy>
  <cp:revision>22</cp:revision>
  <cp:lastPrinted>2017-09-14T11:48:00Z</cp:lastPrinted>
  <dcterms:created xsi:type="dcterms:W3CDTF">2017-05-04T05:52:00Z</dcterms:created>
  <dcterms:modified xsi:type="dcterms:W3CDTF">2018-03-15T11:29:00Z</dcterms:modified>
</cp:coreProperties>
</file>